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9" w:rsidRDefault="00EB0769"/>
    <w:p w:rsidR="005B6D5B" w:rsidRDefault="005B6D5B"/>
    <w:p w:rsidR="005B6D5B" w:rsidRDefault="005B6D5B"/>
    <w:p w:rsidR="005B6D5B" w:rsidRPr="005B6D5B" w:rsidRDefault="005B6D5B" w:rsidP="005B6D5B">
      <w:pPr>
        <w:spacing w:after="120"/>
        <w:rPr>
          <w:b/>
          <w:i/>
          <w:sz w:val="24"/>
          <w:szCs w:val="24"/>
        </w:rPr>
      </w:pPr>
      <w:r w:rsidRPr="005B6D5B">
        <w:rPr>
          <w:b/>
          <w:i/>
          <w:sz w:val="24"/>
          <w:szCs w:val="24"/>
        </w:rPr>
        <w:t>Kwartalna informacja o wykonaniu budżetu:</w:t>
      </w:r>
    </w:p>
    <w:p w:rsidR="005B6D5B" w:rsidRPr="005B6D5B" w:rsidRDefault="005B6D5B" w:rsidP="005B6D5B">
      <w:pPr>
        <w:spacing w:after="120"/>
        <w:rPr>
          <w:i/>
          <w:sz w:val="24"/>
          <w:szCs w:val="24"/>
        </w:rPr>
      </w:pPr>
    </w:p>
    <w:p w:rsidR="005B6D5B" w:rsidRDefault="005B6D5B" w:rsidP="005B6D5B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 w:rsidRPr="005B6D5B">
        <w:rPr>
          <w:sz w:val="24"/>
          <w:szCs w:val="24"/>
        </w:rPr>
        <w:t>Informacja za: I kwartał 201</w:t>
      </w:r>
      <w:r w:rsidR="00A73CB3">
        <w:rPr>
          <w:sz w:val="24"/>
          <w:szCs w:val="24"/>
        </w:rPr>
        <w:t>4</w:t>
      </w:r>
      <w:r w:rsidRPr="005B6D5B">
        <w:rPr>
          <w:sz w:val="24"/>
          <w:szCs w:val="24"/>
        </w:rPr>
        <w:t>r.</w:t>
      </w:r>
    </w:p>
    <w:p w:rsidR="005B6D5B" w:rsidRDefault="005B6D5B" w:rsidP="005B6D5B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Dochody: plan </w:t>
      </w:r>
      <w:r w:rsidR="00A73CB3">
        <w:rPr>
          <w:b/>
          <w:sz w:val="24"/>
          <w:szCs w:val="24"/>
        </w:rPr>
        <w:t>101 818 872</w:t>
      </w:r>
      <w:r w:rsidR="00C85ADC" w:rsidRPr="00C85ADC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</w:t>
      </w:r>
      <w:r w:rsidR="006630FC">
        <w:rPr>
          <w:sz w:val="24"/>
          <w:szCs w:val="24"/>
        </w:rPr>
        <w:t>;</w:t>
      </w:r>
      <w:r>
        <w:rPr>
          <w:sz w:val="24"/>
          <w:szCs w:val="24"/>
        </w:rPr>
        <w:t xml:space="preserve"> wykonanie</w:t>
      </w:r>
      <w:r w:rsidR="00C85ADC">
        <w:rPr>
          <w:sz w:val="24"/>
          <w:szCs w:val="24"/>
        </w:rPr>
        <w:t xml:space="preserve"> </w:t>
      </w:r>
      <w:r w:rsidR="00A73CB3">
        <w:rPr>
          <w:b/>
          <w:sz w:val="24"/>
          <w:szCs w:val="24"/>
        </w:rPr>
        <w:t>31 778 063,92</w:t>
      </w:r>
      <w:r w:rsidR="00C85ADC" w:rsidRPr="00C85ADC">
        <w:rPr>
          <w:b/>
          <w:sz w:val="24"/>
          <w:szCs w:val="24"/>
        </w:rPr>
        <w:t xml:space="preserve"> zł</w:t>
      </w:r>
    </w:p>
    <w:p w:rsidR="005B6D5B" w:rsidRDefault="005B6D5B" w:rsidP="005B6D5B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Wydatki: plan </w:t>
      </w:r>
      <w:r w:rsidR="00A73CB3">
        <w:rPr>
          <w:b/>
          <w:sz w:val="24"/>
          <w:szCs w:val="24"/>
        </w:rPr>
        <w:t>100 766 505</w:t>
      </w:r>
      <w:r w:rsidRPr="00C85ADC">
        <w:rPr>
          <w:b/>
          <w:sz w:val="24"/>
          <w:szCs w:val="24"/>
        </w:rPr>
        <w:t xml:space="preserve"> </w:t>
      </w:r>
      <w:r w:rsidR="00C85ADC" w:rsidRPr="00C85ADC">
        <w:rPr>
          <w:b/>
          <w:sz w:val="24"/>
          <w:szCs w:val="24"/>
        </w:rPr>
        <w:t>zł</w:t>
      </w:r>
      <w:r w:rsidR="00C85ADC">
        <w:rPr>
          <w:sz w:val="24"/>
          <w:szCs w:val="24"/>
        </w:rPr>
        <w:t xml:space="preserve"> </w:t>
      </w:r>
      <w:r w:rsidR="006630FC">
        <w:rPr>
          <w:sz w:val="24"/>
          <w:szCs w:val="24"/>
        </w:rPr>
        <w:t xml:space="preserve">; </w:t>
      </w:r>
      <w:r>
        <w:rPr>
          <w:sz w:val="24"/>
          <w:szCs w:val="24"/>
        </w:rPr>
        <w:t>wykonanie</w:t>
      </w:r>
      <w:r w:rsidR="00C85ADC">
        <w:rPr>
          <w:sz w:val="24"/>
          <w:szCs w:val="24"/>
        </w:rPr>
        <w:t xml:space="preserve"> </w:t>
      </w:r>
      <w:r w:rsidR="00A73CB3">
        <w:rPr>
          <w:b/>
          <w:sz w:val="24"/>
          <w:szCs w:val="24"/>
        </w:rPr>
        <w:t>26 031 792,40</w:t>
      </w:r>
      <w:r w:rsidR="00C85ADC" w:rsidRPr="00C85ADC">
        <w:rPr>
          <w:b/>
          <w:sz w:val="24"/>
          <w:szCs w:val="24"/>
        </w:rPr>
        <w:t xml:space="preserve"> zł</w:t>
      </w:r>
    </w:p>
    <w:p w:rsidR="005B6D5B" w:rsidRPr="00C85ADC" w:rsidRDefault="00C85ADC" w:rsidP="005B6D5B">
      <w:pPr>
        <w:pStyle w:val="Akapitzlist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5B6D5B">
        <w:rPr>
          <w:sz w:val="24"/>
          <w:szCs w:val="24"/>
        </w:rPr>
        <w:t>obowiązania</w:t>
      </w:r>
      <w:r>
        <w:rPr>
          <w:sz w:val="24"/>
          <w:szCs w:val="24"/>
        </w:rPr>
        <w:t xml:space="preserve"> </w:t>
      </w:r>
      <w:r w:rsidR="00A73CB3">
        <w:rPr>
          <w:b/>
          <w:sz w:val="24"/>
          <w:szCs w:val="24"/>
        </w:rPr>
        <w:t>1 012 925,80</w:t>
      </w:r>
      <w:r w:rsidRPr="00C85ADC">
        <w:rPr>
          <w:b/>
          <w:sz w:val="24"/>
          <w:szCs w:val="24"/>
        </w:rPr>
        <w:t xml:space="preserve"> zł</w:t>
      </w:r>
    </w:p>
    <w:p w:rsidR="005B6D5B" w:rsidRPr="00C85ADC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Nadwyżka/deficyt: plan </w:t>
      </w:r>
      <w:r w:rsidR="00A73CB3">
        <w:rPr>
          <w:b/>
          <w:sz w:val="24"/>
          <w:szCs w:val="24"/>
        </w:rPr>
        <w:t>1 052 367</w:t>
      </w:r>
      <w:r w:rsidR="00C85ADC" w:rsidRPr="00C85ADC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</w:t>
      </w:r>
      <w:r w:rsidR="006630FC">
        <w:rPr>
          <w:sz w:val="24"/>
          <w:szCs w:val="24"/>
        </w:rPr>
        <w:t>;</w:t>
      </w:r>
      <w:r>
        <w:rPr>
          <w:sz w:val="24"/>
          <w:szCs w:val="24"/>
        </w:rPr>
        <w:t xml:space="preserve"> wykonanie</w:t>
      </w:r>
      <w:r w:rsidR="00C85ADC">
        <w:rPr>
          <w:sz w:val="24"/>
          <w:szCs w:val="24"/>
        </w:rPr>
        <w:t xml:space="preserve"> </w:t>
      </w:r>
      <w:r w:rsidR="00A73CB3">
        <w:rPr>
          <w:b/>
          <w:sz w:val="24"/>
          <w:szCs w:val="24"/>
        </w:rPr>
        <w:t>5 746 271,52</w:t>
      </w:r>
      <w:r w:rsidR="00C85ADC" w:rsidRPr="00C85ADC">
        <w:rPr>
          <w:b/>
          <w:sz w:val="24"/>
          <w:szCs w:val="24"/>
        </w:rPr>
        <w:t xml:space="preserve"> zł</w:t>
      </w:r>
    </w:p>
    <w:p w:rsidR="005B6D5B" w:rsidRPr="00C85ADC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Przychody: plan </w:t>
      </w:r>
      <w:r w:rsidR="00A73CB3">
        <w:rPr>
          <w:b/>
          <w:sz w:val="24"/>
          <w:szCs w:val="24"/>
        </w:rPr>
        <w:t>847 629</w:t>
      </w:r>
      <w:r w:rsidR="00C85ADC" w:rsidRPr="00C85ADC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</w:t>
      </w:r>
      <w:r w:rsidR="006630FC">
        <w:rPr>
          <w:sz w:val="24"/>
          <w:szCs w:val="24"/>
        </w:rPr>
        <w:t xml:space="preserve">; </w:t>
      </w:r>
      <w:r>
        <w:rPr>
          <w:sz w:val="24"/>
          <w:szCs w:val="24"/>
        </w:rPr>
        <w:t>wykonanie</w:t>
      </w:r>
      <w:r w:rsidR="00C85ADC">
        <w:rPr>
          <w:sz w:val="24"/>
          <w:szCs w:val="24"/>
        </w:rPr>
        <w:t xml:space="preserve"> </w:t>
      </w:r>
      <w:r w:rsidR="00A73CB3" w:rsidRPr="00A73CB3">
        <w:rPr>
          <w:b/>
          <w:sz w:val="24"/>
          <w:szCs w:val="24"/>
        </w:rPr>
        <w:t>847 629,45</w:t>
      </w:r>
      <w:r w:rsidR="00C85ADC" w:rsidRPr="00C85ADC">
        <w:rPr>
          <w:b/>
          <w:sz w:val="24"/>
          <w:szCs w:val="24"/>
        </w:rPr>
        <w:t xml:space="preserve"> zł</w:t>
      </w:r>
    </w:p>
    <w:p w:rsidR="005B6D5B" w:rsidRPr="00C85ADC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Rozchody: plan </w:t>
      </w:r>
      <w:r w:rsidR="00A73CB3">
        <w:rPr>
          <w:b/>
          <w:sz w:val="24"/>
          <w:szCs w:val="24"/>
        </w:rPr>
        <w:t>1 8</w:t>
      </w:r>
      <w:r w:rsidR="00C85ADC" w:rsidRPr="00C85ADC">
        <w:rPr>
          <w:b/>
          <w:sz w:val="24"/>
          <w:szCs w:val="24"/>
        </w:rPr>
        <w:t>99 996 zł</w:t>
      </w:r>
      <w:r>
        <w:rPr>
          <w:sz w:val="24"/>
          <w:szCs w:val="24"/>
        </w:rPr>
        <w:t xml:space="preserve"> </w:t>
      </w:r>
      <w:r w:rsidR="006630FC">
        <w:rPr>
          <w:sz w:val="24"/>
          <w:szCs w:val="24"/>
        </w:rPr>
        <w:t xml:space="preserve">; </w:t>
      </w:r>
      <w:r>
        <w:rPr>
          <w:sz w:val="24"/>
          <w:szCs w:val="24"/>
        </w:rPr>
        <w:t>wykonanie</w:t>
      </w:r>
      <w:r w:rsidR="00C85ADC">
        <w:rPr>
          <w:sz w:val="24"/>
          <w:szCs w:val="24"/>
        </w:rPr>
        <w:t xml:space="preserve"> </w:t>
      </w:r>
      <w:r w:rsidR="00C85ADC" w:rsidRPr="00C85ADC">
        <w:rPr>
          <w:b/>
          <w:sz w:val="24"/>
          <w:szCs w:val="24"/>
        </w:rPr>
        <w:t>99 999 zł</w:t>
      </w:r>
    </w:p>
    <w:p w:rsidR="005B6D5B" w:rsidRPr="006630FC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Zobowiązania wg tytułów dłużnych: kredyty i pożyczki </w:t>
      </w:r>
      <w:r w:rsidR="00C85ADC" w:rsidRPr="006630FC">
        <w:rPr>
          <w:b/>
          <w:sz w:val="24"/>
          <w:szCs w:val="24"/>
        </w:rPr>
        <w:t>49 </w:t>
      </w:r>
      <w:r w:rsidR="001C205B">
        <w:rPr>
          <w:b/>
          <w:sz w:val="24"/>
          <w:szCs w:val="24"/>
        </w:rPr>
        <w:t>3</w:t>
      </w:r>
      <w:r w:rsidR="00C85ADC" w:rsidRPr="006630FC">
        <w:rPr>
          <w:b/>
          <w:sz w:val="24"/>
          <w:szCs w:val="24"/>
        </w:rPr>
        <w:t>00 02</w:t>
      </w:r>
      <w:r w:rsidR="001C205B">
        <w:rPr>
          <w:b/>
          <w:sz w:val="24"/>
          <w:szCs w:val="24"/>
        </w:rPr>
        <w:t>9</w:t>
      </w:r>
      <w:r w:rsidR="00C85ADC" w:rsidRPr="006630FC">
        <w:rPr>
          <w:b/>
          <w:sz w:val="24"/>
          <w:szCs w:val="24"/>
        </w:rPr>
        <w:t xml:space="preserve"> zł</w:t>
      </w:r>
    </w:p>
    <w:p w:rsidR="005B6D5B" w:rsidRPr="006630FC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Poręczenia i gwarancje</w:t>
      </w:r>
      <w:r w:rsidR="006630FC">
        <w:rPr>
          <w:sz w:val="24"/>
          <w:szCs w:val="24"/>
        </w:rPr>
        <w:t xml:space="preserve"> </w:t>
      </w:r>
      <w:r w:rsidR="006630FC" w:rsidRPr="006630FC">
        <w:rPr>
          <w:b/>
          <w:sz w:val="24"/>
          <w:szCs w:val="24"/>
        </w:rPr>
        <w:t>0,00 zł</w:t>
      </w:r>
    </w:p>
    <w:p w:rsidR="005B6D5B" w:rsidRPr="006630FC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Należności oraz wybrane aktywa finansowe: gotówka i depozyty</w:t>
      </w:r>
      <w:r w:rsidR="006630FC">
        <w:rPr>
          <w:sz w:val="24"/>
          <w:szCs w:val="24"/>
        </w:rPr>
        <w:t xml:space="preserve"> </w:t>
      </w:r>
      <w:r w:rsidR="001C205B">
        <w:rPr>
          <w:b/>
          <w:sz w:val="24"/>
          <w:szCs w:val="24"/>
        </w:rPr>
        <w:t>5 379 343,26</w:t>
      </w:r>
      <w:r w:rsidR="006630FC" w:rsidRPr="006630FC">
        <w:rPr>
          <w:b/>
          <w:sz w:val="24"/>
          <w:szCs w:val="24"/>
        </w:rPr>
        <w:t xml:space="preserve"> zł</w:t>
      </w:r>
      <w:r w:rsidR="006630FC">
        <w:rPr>
          <w:b/>
          <w:sz w:val="24"/>
          <w:szCs w:val="24"/>
        </w:rPr>
        <w:t xml:space="preserve"> </w:t>
      </w:r>
      <w:r w:rsidR="006630FC" w:rsidRPr="006630FC">
        <w:rPr>
          <w:sz w:val="24"/>
          <w:szCs w:val="24"/>
        </w:rPr>
        <w:t>;</w:t>
      </w:r>
      <w:r w:rsidRPr="006630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należności wymagalne </w:t>
      </w:r>
      <w:r w:rsidR="001C205B">
        <w:rPr>
          <w:b/>
          <w:sz w:val="24"/>
          <w:szCs w:val="24"/>
        </w:rPr>
        <w:t>86 493,55</w:t>
      </w:r>
      <w:r w:rsidR="006630FC" w:rsidRPr="006630FC">
        <w:rPr>
          <w:b/>
          <w:sz w:val="24"/>
          <w:szCs w:val="24"/>
        </w:rPr>
        <w:t xml:space="preserve"> zł</w:t>
      </w:r>
      <w:r w:rsidR="006630FC">
        <w:rPr>
          <w:sz w:val="24"/>
          <w:szCs w:val="24"/>
        </w:rPr>
        <w:t xml:space="preserve"> ; </w:t>
      </w:r>
      <w:r>
        <w:rPr>
          <w:sz w:val="24"/>
          <w:szCs w:val="24"/>
        </w:rPr>
        <w:t>pozostałe należności</w:t>
      </w:r>
      <w:r w:rsidR="006630FC">
        <w:rPr>
          <w:sz w:val="24"/>
          <w:szCs w:val="24"/>
        </w:rPr>
        <w:t xml:space="preserve"> </w:t>
      </w:r>
      <w:r w:rsidR="001C205B">
        <w:rPr>
          <w:b/>
          <w:sz w:val="24"/>
          <w:szCs w:val="24"/>
        </w:rPr>
        <w:t>40 429,46</w:t>
      </w:r>
      <w:r w:rsidR="006630FC" w:rsidRPr="006630FC">
        <w:rPr>
          <w:b/>
          <w:sz w:val="24"/>
          <w:szCs w:val="24"/>
        </w:rPr>
        <w:t xml:space="preserve"> zł</w:t>
      </w:r>
    </w:p>
    <w:p w:rsidR="005B6D5B" w:rsidRPr="006630FC" w:rsidRDefault="00392379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Należności z tyt. udzielonych poręczeń i gwarancji</w:t>
      </w:r>
      <w:r w:rsidR="004D053F">
        <w:rPr>
          <w:sz w:val="24"/>
          <w:szCs w:val="24"/>
        </w:rPr>
        <w:t>:</w:t>
      </w:r>
      <w:r w:rsidR="006630FC">
        <w:rPr>
          <w:sz w:val="24"/>
          <w:szCs w:val="24"/>
        </w:rPr>
        <w:t xml:space="preserve"> </w:t>
      </w:r>
      <w:r w:rsidR="006630FC" w:rsidRPr="006630FC">
        <w:rPr>
          <w:b/>
          <w:sz w:val="24"/>
          <w:szCs w:val="24"/>
        </w:rPr>
        <w:t>0,00 zł</w:t>
      </w:r>
    </w:p>
    <w:p w:rsidR="00392379" w:rsidRPr="006630FC" w:rsidRDefault="00392379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Udzielone umorzenia </w:t>
      </w:r>
      <w:proofErr w:type="spellStart"/>
      <w:r>
        <w:rPr>
          <w:sz w:val="24"/>
          <w:szCs w:val="24"/>
        </w:rPr>
        <w:t>niepodatkowych</w:t>
      </w:r>
      <w:proofErr w:type="spellEnd"/>
      <w:r>
        <w:rPr>
          <w:sz w:val="24"/>
          <w:szCs w:val="24"/>
        </w:rPr>
        <w:t xml:space="preserve"> </w:t>
      </w:r>
      <w:r w:rsidR="004D053F">
        <w:rPr>
          <w:sz w:val="24"/>
          <w:szCs w:val="24"/>
        </w:rPr>
        <w:t>nale</w:t>
      </w:r>
      <w:r w:rsidR="006630FC">
        <w:rPr>
          <w:sz w:val="24"/>
          <w:szCs w:val="24"/>
        </w:rPr>
        <w:t>ż</w:t>
      </w:r>
      <w:r w:rsidR="004D053F">
        <w:rPr>
          <w:sz w:val="24"/>
          <w:szCs w:val="24"/>
        </w:rPr>
        <w:t>ności budżetowych</w:t>
      </w:r>
      <w:r w:rsidR="006630FC">
        <w:rPr>
          <w:sz w:val="24"/>
          <w:szCs w:val="24"/>
        </w:rPr>
        <w:t xml:space="preserve">: </w:t>
      </w:r>
      <w:r w:rsidR="006630FC" w:rsidRPr="006630FC">
        <w:rPr>
          <w:b/>
          <w:sz w:val="24"/>
          <w:szCs w:val="24"/>
        </w:rPr>
        <w:t>0,00 zł</w:t>
      </w:r>
    </w:p>
    <w:p w:rsidR="005B6D5B" w:rsidRPr="005B6D5B" w:rsidRDefault="005B6D5B" w:rsidP="005B6D5B">
      <w:pPr>
        <w:pStyle w:val="Akapitzlist"/>
        <w:spacing w:after="120"/>
        <w:rPr>
          <w:sz w:val="24"/>
          <w:szCs w:val="24"/>
        </w:rPr>
      </w:pPr>
    </w:p>
    <w:p w:rsidR="005B6D5B" w:rsidRPr="005B6D5B" w:rsidRDefault="005B6D5B" w:rsidP="005B6D5B">
      <w:pPr>
        <w:spacing w:after="120"/>
        <w:rPr>
          <w:sz w:val="24"/>
          <w:szCs w:val="24"/>
        </w:rPr>
      </w:pPr>
    </w:p>
    <w:sectPr w:rsidR="005B6D5B" w:rsidRPr="005B6D5B" w:rsidSect="00EB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A69"/>
    <w:multiLevelType w:val="hybridMultilevel"/>
    <w:tmpl w:val="6ADE36C4"/>
    <w:lvl w:ilvl="0" w:tplc="0ADAD032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1182"/>
    <w:multiLevelType w:val="hybridMultilevel"/>
    <w:tmpl w:val="FA3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50A8"/>
    <w:multiLevelType w:val="hybridMultilevel"/>
    <w:tmpl w:val="FDBCD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43B4"/>
    <w:multiLevelType w:val="hybridMultilevel"/>
    <w:tmpl w:val="FC76D934"/>
    <w:lvl w:ilvl="0" w:tplc="C9DCA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D5B"/>
    <w:rsid w:val="000F12F5"/>
    <w:rsid w:val="001C205B"/>
    <w:rsid w:val="00392379"/>
    <w:rsid w:val="004D053F"/>
    <w:rsid w:val="005B6D5B"/>
    <w:rsid w:val="006630FC"/>
    <w:rsid w:val="00A73CB3"/>
    <w:rsid w:val="00C85ADC"/>
    <w:rsid w:val="00E17E46"/>
    <w:rsid w:val="00EB0769"/>
    <w:rsid w:val="00F8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Kartuzach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Finansowy</dc:creator>
  <cp:keywords/>
  <dc:description/>
  <cp:lastModifiedBy>Wydział Finansowy</cp:lastModifiedBy>
  <cp:revision>4</cp:revision>
  <cp:lastPrinted>2014-06-09T09:22:00Z</cp:lastPrinted>
  <dcterms:created xsi:type="dcterms:W3CDTF">2013-05-08T11:04:00Z</dcterms:created>
  <dcterms:modified xsi:type="dcterms:W3CDTF">2014-06-09T09:33:00Z</dcterms:modified>
</cp:coreProperties>
</file>